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F3A92" w14:textId="77777777" w:rsidR="002065CA" w:rsidRDefault="002065CA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81E8D" w14:textId="5B83EEDB" w:rsidR="001D67F5" w:rsidRDefault="00C1440E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результатов голосования</w:t>
      </w:r>
    </w:p>
    <w:p w14:paraId="6A88FD3C" w14:textId="77777777" w:rsidR="00B54A56" w:rsidRPr="00B54A56" w:rsidRDefault="00B54A56" w:rsidP="001D67F5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467C3EF" w14:textId="77777777" w:rsidR="008721BB" w:rsidRDefault="004711E7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членов рабочей группы</w:t>
      </w:r>
      <w:r w:rsidR="001D67F5" w:rsidRPr="008721BB">
        <w:rPr>
          <w:rFonts w:ascii="Times New Roman" w:hAnsi="Times New Roman" w:cs="Times New Roman"/>
          <w:sz w:val="24"/>
          <w:szCs w:val="24"/>
        </w:rPr>
        <w:t xml:space="preserve"> по рассмотрению предложений о </w:t>
      </w:r>
      <w:r w:rsidR="008721BB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14:paraId="613A570B" w14:textId="68DF422C" w:rsidR="004711E7" w:rsidRPr="008721BB" w:rsidRDefault="001D67F5" w:rsidP="00AF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в схему размещения нестационарных торговых объектов на территории муниципального образования «Прокопьевский городской округ</w:t>
      </w:r>
      <w:r w:rsidR="00AF3D58">
        <w:rPr>
          <w:rFonts w:ascii="Times New Roman" w:hAnsi="Times New Roman" w:cs="Times New Roman"/>
          <w:sz w:val="24"/>
          <w:szCs w:val="24"/>
        </w:rPr>
        <w:t xml:space="preserve"> </w:t>
      </w:r>
      <w:r w:rsidRPr="008721BB">
        <w:rPr>
          <w:rFonts w:ascii="Times New Roman" w:hAnsi="Times New Roman" w:cs="Times New Roman"/>
          <w:sz w:val="24"/>
          <w:szCs w:val="24"/>
        </w:rPr>
        <w:t>Кемеровской области – Кузбасса»</w:t>
      </w:r>
    </w:p>
    <w:p w14:paraId="162A1FB5" w14:textId="6A3F7CA5" w:rsidR="00C1440E" w:rsidRPr="00E37E09" w:rsidRDefault="00AE02C9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>(протокол №</w:t>
      </w:r>
      <w:r w:rsidR="00B54A56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2874F9">
        <w:rPr>
          <w:rFonts w:ascii="Times New Roman" w:hAnsi="Times New Roman" w:cs="Times New Roman"/>
          <w:sz w:val="24"/>
          <w:szCs w:val="24"/>
        </w:rPr>
        <w:t>5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от </w:t>
      </w:r>
      <w:r w:rsidR="002874F9">
        <w:rPr>
          <w:rFonts w:ascii="Times New Roman" w:hAnsi="Times New Roman" w:cs="Times New Roman"/>
          <w:sz w:val="24"/>
          <w:szCs w:val="24"/>
        </w:rPr>
        <w:t>07.10</w:t>
      </w:r>
      <w:r w:rsidR="00AF3D58" w:rsidRPr="00E37E09">
        <w:rPr>
          <w:rFonts w:ascii="Times New Roman" w:hAnsi="Times New Roman" w:cs="Times New Roman"/>
          <w:sz w:val="24"/>
          <w:szCs w:val="24"/>
        </w:rPr>
        <w:t xml:space="preserve">.2025 </w:t>
      </w:r>
      <w:r w:rsidR="00C1440E" w:rsidRPr="00E37E09">
        <w:rPr>
          <w:rFonts w:ascii="Times New Roman" w:hAnsi="Times New Roman" w:cs="Times New Roman"/>
          <w:sz w:val="24"/>
          <w:szCs w:val="24"/>
        </w:rPr>
        <w:t>г.)</w:t>
      </w:r>
    </w:p>
    <w:p w14:paraId="690F2D01" w14:textId="0EEE5E20" w:rsidR="004711E7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99DAA91" w14:textId="77777777" w:rsidR="009A608A" w:rsidRPr="00E37E09" w:rsidRDefault="009A608A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B94EF6" w14:textId="5D80367A" w:rsidR="00C45C7E" w:rsidRDefault="004711E7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 xml:space="preserve">г. Прокопьевск                                                                                      </w:t>
      </w:r>
      <w:r w:rsidR="00A705C4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ED4049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874F9">
        <w:rPr>
          <w:rFonts w:ascii="Times New Roman" w:hAnsi="Times New Roman" w:cs="Times New Roman"/>
          <w:sz w:val="24"/>
          <w:szCs w:val="24"/>
        </w:rPr>
        <w:t>07.10</w:t>
      </w:r>
      <w:r w:rsidR="00AF3D58" w:rsidRPr="00E37E09">
        <w:rPr>
          <w:rFonts w:ascii="Times New Roman" w:hAnsi="Times New Roman" w:cs="Times New Roman"/>
          <w:sz w:val="24"/>
          <w:szCs w:val="24"/>
        </w:rPr>
        <w:t>.2025</w:t>
      </w:r>
      <w:r w:rsidRPr="00E37E0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170065" w14:textId="77777777" w:rsidR="005E2FFE" w:rsidRDefault="005E2FFE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6307A72" w14:textId="2E975D47" w:rsidR="00C62857" w:rsidRDefault="00C62857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269"/>
        <w:gridCol w:w="2494"/>
        <w:gridCol w:w="2072"/>
        <w:gridCol w:w="1843"/>
        <w:gridCol w:w="1276"/>
      </w:tblGrid>
      <w:tr w:rsidR="002065CA" w:rsidRPr="00195B28" w14:paraId="1DC03B45" w14:textId="77777777" w:rsidTr="002065CA">
        <w:trPr>
          <w:trHeight w:val="716"/>
        </w:trPr>
        <w:tc>
          <w:tcPr>
            <w:tcW w:w="10490" w:type="dxa"/>
            <w:gridSpan w:val="6"/>
            <w:vAlign w:val="center"/>
          </w:tcPr>
          <w:p w14:paraId="6DD19EA6" w14:textId="22B22204" w:rsidR="002065CA" w:rsidRPr="00494873" w:rsidRDefault="009A608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12539025"/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2065CA" w:rsidRPr="00494873">
              <w:rPr>
                <w:rFonts w:ascii="Times New Roman" w:eastAsia="Times New Roman" w:hAnsi="Times New Roman" w:cs="Times New Roman"/>
                <w:b/>
                <w:bCs/>
              </w:rPr>
              <w:t xml:space="preserve">. Рассмотрение предложений о включении мест размещения нестационарного торгового объекта </w:t>
            </w:r>
            <w:r w:rsidR="002874F9">
              <w:rPr>
                <w:rFonts w:ascii="Times New Roman" w:eastAsia="Times New Roman" w:hAnsi="Times New Roman" w:cs="Times New Roman"/>
                <w:b/>
                <w:bCs/>
              </w:rPr>
              <w:t xml:space="preserve">        </w:t>
            </w:r>
            <w:r w:rsidR="002065CA" w:rsidRPr="00494873">
              <w:rPr>
                <w:rFonts w:ascii="Times New Roman" w:eastAsia="Times New Roman" w:hAnsi="Times New Roman" w:cs="Times New Roman"/>
                <w:b/>
                <w:bCs/>
              </w:rPr>
              <w:t>в Схему размещения НТО</w:t>
            </w:r>
            <w:r w:rsidR="002065CA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2065CA" w:rsidRPr="00195B28" w14:paraId="2547D36F" w14:textId="77777777" w:rsidTr="0049497D">
        <w:trPr>
          <w:trHeight w:val="588"/>
        </w:trPr>
        <w:tc>
          <w:tcPr>
            <w:tcW w:w="536" w:type="dxa"/>
          </w:tcPr>
          <w:p w14:paraId="72AE8E5F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69" w:type="dxa"/>
          </w:tcPr>
          <w:p w14:paraId="2D98B737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494" w:type="dxa"/>
          </w:tcPr>
          <w:p w14:paraId="56B9979D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Специализация торговли</w:t>
            </w:r>
          </w:p>
        </w:tc>
        <w:tc>
          <w:tcPr>
            <w:tcW w:w="2072" w:type="dxa"/>
          </w:tcPr>
          <w:p w14:paraId="28FA4BB0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843" w:type="dxa"/>
          </w:tcPr>
          <w:p w14:paraId="2CF996A8" w14:textId="77777777" w:rsidR="002065CA" w:rsidRPr="00153564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253656C3" w14:textId="7E157163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276" w:type="dxa"/>
          </w:tcPr>
          <w:p w14:paraId="335D81C3" w14:textId="35AFF78B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2065CA" w:rsidRPr="00195B28" w14:paraId="6658AFE3" w14:textId="77777777" w:rsidTr="0049497D">
        <w:trPr>
          <w:trHeight w:val="588"/>
        </w:trPr>
        <w:tc>
          <w:tcPr>
            <w:tcW w:w="536" w:type="dxa"/>
            <w:vAlign w:val="center"/>
          </w:tcPr>
          <w:p w14:paraId="4F8708A3" w14:textId="0B687A6A" w:rsidR="002065CA" w:rsidRPr="00494873" w:rsidRDefault="009A608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2065CA" w:rsidRPr="00494873">
              <w:rPr>
                <w:rFonts w:ascii="Times New Roman" w:eastAsia="Times New Roman" w:hAnsi="Times New Roman" w:cs="Times New Roman"/>
              </w:rPr>
              <w:t>.1</w:t>
            </w:r>
          </w:p>
        </w:tc>
        <w:tc>
          <w:tcPr>
            <w:tcW w:w="2269" w:type="dxa"/>
            <w:vAlign w:val="center"/>
          </w:tcPr>
          <w:p w14:paraId="0A6341B7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Администрация города Прокопьевска</w:t>
            </w:r>
          </w:p>
          <w:p w14:paraId="1CDCBD8F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(отдел по потребительскому рынку и развитию предпринимательства администрации города Прокопьевска)</w:t>
            </w:r>
          </w:p>
        </w:tc>
        <w:tc>
          <w:tcPr>
            <w:tcW w:w="2494" w:type="dxa"/>
          </w:tcPr>
          <w:p w14:paraId="2CA4195D" w14:textId="784AAE7B" w:rsidR="002065CA" w:rsidRPr="00494873" w:rsidRDefault="009A608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08A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общественное питание</w:t>
            </w:r>
          </w:p>
        </w:tc>
        <w:tc>
          <w:tcPr>
            <w:tcW w:w="2072" w:type="dxa"/>
          </w:tcPr>
          <w:p w14:paraId="4E998419" w14:textId="77777777" w:rsidR="009A608A" w:rsidRPr="009A608A" w:rsidRDefault="009A608A" w:rsidP="009A608A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A608A">
              <w:rPr>
                <w:rFonts w:ascii="Times New Roman" w:eastAsia="Times New Roman" w:hAnsi="Times New Roman" w:cs="Times New Roman"/>
                <w:sz w:val="21"/>
                <w:szCs w:val="21"/>
              </w:rPr>
              <w:t>Тырганский</w:t>
            </w:r>
            <w:proofErr w:type="spellEnd"/>
            <w:r w:rsidRPr="009A608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парк</w:t>
            </w:r>
          </w:p>
          <w:p w14:paraId="46B7E0AB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732E713" w14:textId="3C29F815" w:rsidR="002065CA" w:rsidRPr="00494873" w:rsidRDefault="009A608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16D78D69" w14:textId="311F0ACE" w:rsidR="002065CA" w:rsidRDefault="009A608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14:paraId="7FE2267C" w14:textId="77777777" w:rsidR="002065CA" w:rsidRPr="00C45C7E" w:rsidRDefault="002065C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0"/>
      <w:bookmarkEnd w:id="1"/>
    </w:p>
    <w:sectPr w:rsidR="002065CA" w:rsidRPr="00C45C7E" w:rsidSect="000C0EFE">
      <w:pgSz w:w="11906" w:h="16838"/>
      <w:pgMar w:top="851" w:right="851" w:bottom="11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21642" w14:textId="77777777" w:rsidR="00E12A55" w:rsidRDefault="00E12A55" w:rsidP="00A705C4">
      <w:pPr>
        <w:spacing w:after="0" w:line="240" w:lineRule="auto"/>
      </w:pPr>
      <w:r>
        <w:separator/>
      </w:r>
    </w:p>
  </w:endnote>
  <w:endnote w:type="continuationSeparator" w:id="0">
    <w:p w14:paraId="0BC87238" w14:textId="77777777" w:rsidR="00E12A55" w:rsidRDefault="00E12A55" w:rsidP="00A7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EDFD6" w14:textId="77777777" w:rsidR="00E12A55" w:rsidRDefault="00E12A55" w:rsidP="00A705C4">
      <w:pPr>
        <w:spacing w:after="0" w:line="240" w:lineRule="auto"/>
      </w:pPr>
      <w:r>
        <w:separator/>
      </w:r>
    </w:p>
  </w:footnote>
  <w:footnote w:type="continuationSeparator" w:id="0">
    <w:p w14:paraId="7F43AB5F" w14:textId="77777777" w:rsidR="00E12A55" w:rsidRDefault="00E12A55" w:rsidP="00A70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7E"/>
    <w:rsid w:val="000123A5"/>
    <w:rsid w:val="00055689"/>
    <w:rsid w:val="00056D2E"/>
    <w:rsid w:val="00063276"/>
    <w:rsid w:val="00072A08"/>
    <w:rsid w:val="00086C56"/>
    <w:rsid w:val="000C0EFE"/>
    <w:rsid w:val="000F1D8B"/>
    <w:rsid w:val="00111EDD"/>
    <w:rsid w:val="00153564"/>
    <w:rsid w:val="0016132F"/>
    <w:rsid w:val="001B3B9B"/>
    <w:rsid w:val="001D00AE"/>
    <w:rsid w:val="001D67F5"/>
    <w:rsid w:val="0020402B"/>
    <w:rsid w:val="002065CA"/>
    <w:rsid w:val="00221144"/>
    <w:rsid w:val="00232FFC"/>
    <w:rsid w:val="0028308D"/>
    <w:rsid w:val="002874F9"/>
    <w:rsid w:val="002C6C75"/>
    <w:rsid w:val="00327B76"/>
    <w:rsid w:val="00343959"/>
    <w:rsid w:val="003448C5"/>
    <w:rsid w:val="003853AF"/>
    <w:rsid w:val="003B19D3"/>
    <w:rsid w:val="003B1B32"/>
    <w:rsid w:val="003B2F50"/>
    <w:rsid w:val="003D2876"/>
    <w:rsid w:val="003E24C8"/>
    <w:rsid w:val="0043336B"/>
    <w:rsid w:val="00443F65"/>
    <w:rsid w:val="004711E7"/>
    <w:rsid w:val="0049497D"/>
    <w:rsid w:val="00495601"/>
    <w:rsid w:val="004A2B56"/>
    <w:rsid w:val="004A72A4"/>
    <w:rsid w:val="004B0CA3"/>
    <w:rsid w:val="004C460B"/>
    <w:rsid w:val="004D4639"/>
    <w:rsid w:val="004D660C"/>
    <w:rsid w:val="0050212D"/>
    <w:rsid w:val="00503515"/>
    <w:rsid w:val="00505349"/>
    <w:rsid w:val="0050756E"/>
    <w:rsid w:val="00511404"/>
    <w:rsid w:val="0052448B"/>
    <w:rsid w:val="00527414"/>
    <w:rsid w:val="005553CC"/>
    <w:rsid w:val="00565251"/>
    <w:rsid w:val="00582BB4"/>
    <w:rsid w:val="00592BAA"/>
    <w:rsid w:val="005E1DAA"/>
    <w:rsid w:val="005E2FFE"/>
    <w:rsid w:val="005E734E"/>
    <w:rsid w:val="0060279B"/>
    <w:rsid w:val="006073A1"/>
    <w:rsid w:val="0062761C"/>
    <w:rsid w:val="006421CE"/>
    <w:rsid w:val="006925CA"/>
    <w:rsid w:val="006E147A"/>
    <w:rsid w:val="006F3EE9"/>
    <w:rsid w:val="00703082"/>
    <w:rsid w:val="007069E7"/>
    <w:rsid w:val="007101D9"/>
    <w:rsid w:val="007378FE"/>
    <w:rsid w:val="00744EDE"/>
    <w:rsid w:val="00775B7C"/>
    <w:rsid w:val="007A364A"/>
    <w:rsid w:val="007C37E1"/>
    <w:rsid w:val="007E166D"/>
    <w:rsid w:val="00804AAB"/>
    <w:rsid w:val="00831B4D"/>
    <w:rsid w:val="00865590"/>
    <w:rsid w:val="008721BB"/>
    <w:rsid w:val="008C3F86"/>
    <w:rsid w:val="008D07EF"/>
    <w:rsid w:val="008E1AFE"/>
    <w:rsid w:val="008E217F"/>
    <w:rsid w:val="008F7B74"/>
    <w:rsid w:val="009A608A"/>
    <w:rsid w:val="009D1863"/>
    <w:rsid w:val="009E4B27"/>
    <w:rsid w:val="009F1F7B"/>
    <w:rsid w:val="00A15B70"/>
    <w:rsid w:val="00A5374F"/>
    <w:rsid w:val="00A56A57"/>
    <w:rsid w:val="00A705C4"/>
    <w:rsid w:val="00A805FB"/>
    <w:rsid w:val="00A83C00"/>
    <w:rsid w:val="00A973FF"/>
    <w:rsid w:val="00AD5CD2"/>
    <w:rsid w:val="00AE02C9"/>
    <w:rsid w:val="00AE5E78"/>
    <w:rsid w:val="00AF3D58"/>
    <w:rsid w:val="00B44D20"/>
    <w:rsid w:val="00B50A57"/>
    <w:rsid w:val="00B54A56"/>
    <w:rsid w:val="00B54FAD"/>
    <w:rsid w:val="00B610F7"/>
    <w:rsid w:val="00B73C01"/>
    <w:rsid w:val="00BF52D4"/>
    <w:rsid w:val="00C011FA"/>
    <w:rsid w:val="00C13D39"/>
    <w:rsid w:val="00C1440E"/>
    <w:rsid w:val="00C406BC"/>
    <w:rsid w:val="00C45C7E"/>
    <w:rsid w:val="00C62857"/>
    <w:rsid w:val="00C75A4F"/>
    <w:rsid w:val="00C840E4"/>
    <w:rsid w:val="00C97F8F"/>
    <w:rsid w:val="00CF5C64"/>
    <w:rsid w:val="00D10BF6"/>
    <w:rsid w:val="00D20F79"/>
    <w:rsid w:val="00D3499D"/>
    <w:rsid w:val="00D51B07"/>
    <w:rsid w:val="00D7363C"/>
    <w:rsid w:val="00D748D4"/>
    <w:rsid w:val="00D776CB"/>
    <w:rsid w:val="00D80686"/>
    <w:rsid w:val="00DA17E0"/>
    <w:rsid w:val="00E12A55"/>
    <w:rsid w:val="00E172D2"/>
    <w:rsid w:val="00E315C9"/>
    <w:rsid w:val="00E37E09"/>
    <w:rsid w:val="00E37E91"/>
    <w:rsid w:val="00E45BFB"/>
    <w:rsid w:val="00E8134E"/>
    <w:rsid w:val="00EA27B1"/>
    <w:rsid w:val="00ED4049"/>
    <w:rsid w:val="00EF02B8"/>
    <w:rsid w:val="00F02122"/>
    <w:rsid w:val="00F104BC"/>
    <w:rsid w:val="00F733DA"/>
    <w:rsid w:val="00FB775D"/>
    <w:rsid w:val="00FC432E"/>
    <w:rsid w:val="00FE2294"/>
    <w:rsid w:val="00FE4F4B"/>
    <w:rsid w:val="00FE653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3BC6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05C4"/>
  </w:style>
  <w:style w:type="paragraph" w:styleId="aa">
    <w:name w:val="footer"/>
    <w:basedOn w:val="a"/>
    <w:link w:val="ab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Мурашова Ольга Александровна</cp:lastModifiedBy>
  <cp:revision>28</cp:revision>
  <cp:lastPrinted>2025-02-20T04:34:00Z</cp:lastPrinted>
  <dcterms:created xsi:type="dcterms:W3CDTF">2024-07-15T02:02:00Z</dcterms:created>
  <dcterms:modified xsi:type="dcterms:W3CDTF">2025-10-28T03:19:00Z</dcterms:modified>
</cp:coreProperties>
</file>